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537" w:rsidRDefault="0026280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 Членистоногие</w:t>
      </w:r>
    </w:p>
    <w:tbl>
      <w:tblPr>
        <w:tblStyle w:val="a8"/>
        <w:tblW w:w="14676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761"/>
        <w:gridCol w:w="4320"/>
        <w:gridCol w:w="4320"/>
        <w:gridCol w:w="4275"/>
      </w:tblGrid>
      <w:tr w:rsidR="000E1537">
        <w:trPr>
          <w:jc w:val="center"/>
        </w:trPr>
        <w:tc>
          <w:tcPr>
            <w:tcW w:w="17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Признаки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Ракообразные</w:t>
            </w:r>
            <w:proofErr w:type="gram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Паукообразные</w:t>
            </w:r>
            <w:proofErr w:type="gramEnd"/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Насекомые</w:t>
            </w:r>
          </w:p>
        </w:tc>
      </w:tr>
      <w:tr w:rsidR="000E1537">
        <w:trPr>
          <w:jc w:val="center"/>
        </w:trPr>
        <w:tc>
          <w:tcPr>
            <w:tcW w:w="17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Симметрия </w:t>
            </w:r>
          </w:p>
        </w:tc>
        <w:tc>
          <w:tcPr>
            <w:tcW w:w="1291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Двусторонняя (билатеральная)</w:t>
            </w:r>
          </w:p>
        </w:tc>
      </w:tr>
      <w:tr w:rsidR="000E1537">
        <w:trPr>
          <w:jc w:val="center"/>
        </w:trPr>
        <w:tc>
          <w:tcPr>
            <w:tcW w:w="17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эмбрионального развития</w:t>
            </w:r>
          </w:p>
        </w:tc>
        <w:tc>
          <w:tcPr>
            <w:tcW w:w="1291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Трехслойные,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первичноротые</w:t>
            </w:r>
            <w:proofErr w:type="spellEnd"/>
          </w:p>
        </w:tc>
      </w:tr>
      <w:tr w:rsidR="000E1537">
        <w:trPr>
          <w:jc w:val="center"/>
        </w:trPr>
        <w:tc>
          <w:tcPr>
            <w:tcW w:w="17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Покровы </w:t>
            </w:r>
          </w:p>
        </w:tc>
        <w:tc>
          <w:tcPr>
            <w:tcW w:w="1291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Многослойная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хитинизированная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кутикула (линька), однослойный эпителий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Линяют только на стадии личинок     </w:t>
            </w:r>
          </w:p>
        </w:tc>
      </w:tr>
      <w:tr w:rsidR="000E1537">
        <w:trPr>
          <w:jc w:val="center"/>
        </w:trPr>
        <w:tc>
          <w:tcPr>
            <w:tcW w:w="17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Отделы тела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отдела: голова, грудь и членистое брюшко. Покровы головы и груди,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сливаются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образуя головогрудный панцирь. 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333625" cy="1733550"/>
                  <wp:effectExtent l="0" t="0" r="0" b="0"/>
                  <wp:docPr id="60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733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E1537" w:rsidRDefault="000E1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37" w:rsidRDefault="000E1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37" w:rsidRDefault="000E1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37" w:rsidRDefault="000E1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37" w:rsidRDefault="000E1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37" w:rsidRDefault="000E1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37" w:rsidRDefault="000E1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37" w:rsidRDefault="000E1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537" w:rsidRDefault="000E1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Головогрудь и нечленистое брюшко (членистое у скорпионов); все отделы тела слиты у клещей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216776" cy="1295400"/>
                  <wp:effectExtent l="0" t="0" r="0" b="0"/>
                  <wp:docPr id="6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776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62125" cy="2133600"/>
                  <wp:effectExtent l="0" t="0" r="0" b="0"/>
                  <wp:docPr id="6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Голова, грудь и брюшко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61034" cy="1138238"/>
                  <wp:effectExtent l="0" t="0" r="0" b="0"/>
                  <wp:docPr id="6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 cstate="print"/>
                          <a:srcRect l="21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034" cy="1138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E1537" w:rsidRDefault="000E1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89866" cy="1347788"/>
                  <wp:effectExtent l="0" t="0" r="0" b="0"/>
                  <wp:docPr id="6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866" cy="1347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E1537" w:rsidRDefault="000E1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E1537" w:rsidRDefault="000E1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1537">
        <w:trPr>
          <w:jc w:val="center"/>
        </w:trPr>
        <w:tc>
          <w:tcPr>
            <w:tcW w:w="17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Конечности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 голове: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2 пары усиков: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1) короткие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антеннулы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)– орган обоняния и осязания, равновесия;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длинные (антенны) – орган осязания.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Ротовой аппарат:  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пара верхние челюсти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пары нижних челюстей                   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 груди: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пары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ногочелюстей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пар ходильных ног (первая пара имеет крупные клешни)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 брюшке: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 пар  плавательных  конечностей,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с помощью  которых  рак  может  плыть  в  толще  воды  вперёд.  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самцов хорошо развитые первые две пары 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вуют в оплодотворении. Брюшко заканчивается  сильным  хвостовым  плавником, позволяют раку двигаться  задом наперёд.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На  головогруди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6 пар  конечностей:  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 пары — ротовые конечности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Первая пара —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хелицеры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(ядовитые коготки) —  имеет  вид  крючков,  выделяют яд,  который  умерщвляет  добычу. 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Вторая — членистые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ногощупальца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педипальпы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), имеются чувствительные волоски, органы вкуса и осязания. 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Остальные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 пары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— типичные 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ходильные  конечности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с  коготками  на  концах. На  брюшке  конечности отсутствуют.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Видоизменения: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 заднем    конце брюшка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 бокам  от  анального  отверстия  находятся  три  пары  бугорков —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паутинные  бородавки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Выделяемое  ими  полужидкое  белковое  вещество  твердеет  на  воздухе  в виде  тонких  нитей —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паутины.</w:t>
            </w: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 голове: одна пара усиков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 обоняния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07945" cy="881063"/>
                  <wp:effectExtent l="0" t="0" r="0" b="0"/>
                  <wp:docPr id="5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945" cy="881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Ротовой аппарат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состоит из верхней губы в виде поперечной пластинки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трех пар ротовых конечностей: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двух пар челюстей (верхняя и нижняя) и одной пары нижней губы.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нижних челюстях и на нижней губе имеется по паре щупиков, которые служат органами осязания и вкуса.</w:t>
            </w:r>
          </w:p>
          <w:p w:rsidR="000E1537" w:rsidRDefault="000E1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91672" cy="757238"/>
                  <wp:effectExtent l="0" t="0" r="0" b="0"/>
                  <wp:docPr id="6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672" cy="757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 груди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три пары ходильных конечностей. Конечности разного типа: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прыгательные ( кузнечики), роющи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медведки),плавательные(водяные жуки), собирательные (пчелы),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бегательные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 жужелицы).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 и третий сегменты груди у большинства несут по одной паре крыльев.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Крылья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развиваются из складчатых выростов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спинной части второго и третьего грудных сегментов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Расположение в выросте разветвления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трахей остаются в виде жилок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Эт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каркас перепончатого крыла Расположение трахей определяется жилкованием.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Крылья исчезают у паразитических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насекомы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вши, блохи). 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мух и комаров сохраняется только передняя пара крыльев. Вторая пара превращена в булавовидные жужжальца, регулирующие полет</w:t>
            </w:r>
          </w:p>
        </w:tc>
      </w:tr>
      <w:tr w:rsidR="000E1537">
        <w:trPr>
          <w:jc w:val="center"/>
        </w:trPr>
        <w:tc>
          <w:tcPr>
            <w:tcW w:w="17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Пищеварительная система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Рот, через  глотку и короткий пищевод пища  попадает  в желудок,  состоящий  из 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двух  отделов —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жевательного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и  цедильного.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Рот,  глотка, пищевод и желудок относятся к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переднему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отделу  кишечника.  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среднем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отделе  кишечника питательные  вещества  всасываются  стенками кишечника и поступают в кровь. 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Непереваренные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частицы  пищи  поступают  в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задний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 кишечника и выводятся наружу через анальное отверстие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Пищеварение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некишечное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проколов коготками первой пары конечностей покровы жертвы, пауки вводят в ранку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секрет ядовитых желез и пищеварительные соки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ткани тела жертвы растворяются, частично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перевариваются, а затем всасываются при помощи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мускулистой глотки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Завершение пищеварения и всасывание питательных веще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 пр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оисходит в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сильно развитом среднем отделе кишечника и печени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Непереваренные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обезвоженные остатки удаляются через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задний отдел кишечника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E1537" w:rsidRDefault="000E1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Проглоченная пища поступает в мускульную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глотку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куда открываются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протоки слюнных желез.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Затем она продвигается в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пищевод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(у некоторых насекомых в его расширение —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зоб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мускульный желудок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 котором пища дополнительно перетирается. Глотка, пищевод и мускульный желудок входят в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передний отдел кишечника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Отсутствует печень.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Окончательное переваривание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всасывание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питательных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ществ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происходит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среднем кишечнике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Непереваренные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остатки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пищи выводятся наружу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</w:t>
            </w:r>
            <w:proofErr w:type="gramEnd"/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анальное отверстие.</w:t>
            </w:r>
          </w:p>
        </w:tc>
      </w:tr>
      <w:tr w:rsidR="000E1537">
        <w:trPr>
          <w:jc w:val="center"/>
        </w:trPr>
        <w:tc>
          <w:tcPr>
            <w:tcW w:w="17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0E1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320373" cy="1088570"/>
                  <wp:effectExtent l="0" t="0" r="0" b="0"/>
                  <wp:docPr id="6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373" cy="1088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305050" cy="923925"/>
                  <wp:effectExtent l="0" t="0" r="0" b="0"/>
                  <wp:docPr id="6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923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229636" cy="1000125"/>
                  <wp:effectExtent l="0" t="0" r="0" b="0"/>
                  <wp:docPr id="70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636" cy="1000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314575" cy="1047750"/>
                  <wp:effectExtent l="0" t="0" r="0" b="0"/>
                  <wp:docPr id="6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04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349645" cy="1276350"/>
                  <wp:effectExtent l="0" t="0" r="0" b="0"/>
                  <wp:docPr id="6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645" cy="1276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E1537" w:rsidRDefault="000E1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1537">
        <w:trPr>
          <w:jc w:val="center"/>
        </w:trPr>
        <w:tc>
          <w:tcPr>
            <w:tcW w:w="17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Дыхательная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система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Жабры,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которые являются  выростами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ходильных  конечностей  и  спрятаны  под  панцирем  головогруди.  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мелких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ракообразных  дыхание  осуществляется  через  всю  поверхность  тела. У  некоторых  видов  ракообразных жабры  располагаются на брюшных конечностях.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легочные мешки (видоизмененные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конечности) и трахеи,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обеспечивающие поглощение кислорода из атмосферного воздуха</w:t>
            </w: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Дыхальца, от которых отходит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густая сеть разветвлённых трубочек —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трахей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E1537" w:rsidRDefault="000E1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1537">
        <w:trPr>
          <w:jc w:val="center"/>
        </w:trPr>
        <w:tc>
          <w:tcPr>
            <w:tcW w:w="17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Кровеносная система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Сердце  имеет  вид  мешочка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с  отверстиями,  закрывающимися  клапанами.  Кровеносная  система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незамкнутая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 по  сосудам,  отходящим  от  сердца,  кровь  движется  по  всему  организму  и  поступает  в  полость  тела,  в  сосуды  и  сердце. 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Сердце расположено на спинной стороне головогруди.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Кровеносная система незамкнутая.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брюшке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расположено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трубчатое</w:t>
            </w:r>
            <w:proofErr w:type="gramEnd"/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сердце, от которого отходят крупные сосуды </w:t>
            </w:r>
          </w:p>
          <w:p w:rsidR="000E1537" w:rsidRDefault="000E1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1537" w:rsidRDefault="000E1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Незамкнутая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спинной стороне сердце (длинная мускулистая трубка</w:t>
            </w:r>
            <w:proofErr w:type="gramEnd"/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отверстиями по бокам).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Гемолимфа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обеспечивает транспорт питательных веществ, продуктов обмена, выполняет защитную функцию,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частично участвует в обмене газов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E1537">
        <w:trPr>
          <w:jc w:val="center"/>
        </w:trPr>
        <w:tc>
          <w:tcPr>
            <w:tcW w:w="17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Выделительная система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Одна или две  пары железистых органов (зелёные железы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),  которые  открываются 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у  основания  антенн.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Выделительная система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обыкновенного крестовика в связи с жизнью в наземной среде представлена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мальпигиевыми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сосудами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которые открываются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 задний отдел кишечника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где из продуктов выделения отсасывается вода, поступающая обратно в полостную жидкость. </w:t>
            </w: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Мальпигиевы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сосуды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которые открываются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 задний отдел кишечника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E1537" w:rsidRDefault="000E1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1537">
        <w:trPr>
          <w:jc w:val="center"/>
        </w:trPr>
        <w:tc>
          <w:tcPr>
            <w:tcW w:w="17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Нервная система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Окологлоточное нервное кольцо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надглоточным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подглоточным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нервными 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узлами  (ганглиями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 и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брюшной  нервной  цепочкой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 от  которых  идут нервы ко всем органам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Хорошо развитые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надглоточный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подглоточный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нервные узлы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окологлоточное нервное кольцо)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отходящие от них многочисленные нервы. 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Ганглии брюшной нервной цепочки сливаются и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образуют один сложный узел в головогруди.</w:t>
            </w: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Окологлоточное нервное кольцо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хорошо развитым надглоточным ганглием (“Мозг” у общественных насекомых)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брюшная нервная цепочка.</w:t>
            </w:r>
          </w:p>
          <w:p w:rsidR="000E1537" w:rsidRDefault="000E1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1537">
        <w:trPr>
          <w:jc w:val="center"/>
        </w:trPr>
        <w:tc>
          <w:tcPr>
            <w:tcW w:w="17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Органы чувств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2 пары усиков: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короткие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антеннулы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)– орган обоняния и осязания, равновесия;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длинные (антенны) – орган осязания.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 пара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стебельчатых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сложноустроенных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фасеточных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глаз  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Органы осязания в виде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чувствительных волосков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покровах (особенно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ногощупальцах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Органы обоняния и органы, реагирующие на химические раздражения, тоже связаны с покровами. 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Четыре пары простых глаз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нижних челюстях и на нижней губе имеется по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паре щупиков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которые служат органами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осязания и вкуса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 бокам головы находится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пара сложных фасеточных глаз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Между сложными фасеточными глазами могут быть расположены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несколько простых глаз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Впереди есть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два усика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орган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обоняния и осязания</w:t>
            </w:r>
          </w:p>
        </w:tc>
      </w:tr>
      <w:tr w:rsidR="000E1537">
        <w:trPr>
          <w:jc w:val="center"/>
        </w:trPr>
        <w:tc>
          <w:tcPr>
            <w:tcW w:w="17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Размножение 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Раздельнополые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Половой  диморфизм: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 самца  брюшко  более  узкое, а у самки —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пошире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Половые железы располагаются в грудной  области. После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внутреннего  оплодотворения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самки  откладывают яйца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брюшные конечности. Из яиц появляются рачки, которые долго  находятся  под  защитой  самки,  прячась  с  нижней  стороны её  брюшка. 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3C3C3B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color w:val="3C3C3B"/>
                <w:sz w:val="25"/>
                <w:szCs w:val="25"/>
              </w:rPr>
              <w:t>Половой диморфизм</w:t>
            </w:r>
            <w:r>
              <w:rPr>
                <w:rFonts w:ascii="Times New Roman" w:eastAsia="Times New Roman" w:hAnsi="Times New Roman" w:cs="Times New Roman"/>
                <w:color w:val="3C3C3B"/>
                <w:sz w:val="25"/>
                <w:szCs w:val="25"/>
              </w:rPr>
              <w:t>: размеры самки значительно превышают размеры самца.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3C3C3B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3C3C3B"/>
                <w:sz w:val="25"/>
                <w:szCs w:val="25"/>
              </w:rPr>
              <w:t>Оплодотворение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—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3C3C3B"/>
                <w:sz w:val="25"/>
                <w:szCs w:val="25"/>
              </w:rPr>
              <w:t>вн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3C3C3B"/>
                <w:sz w:val="25"/>
                <w:szCs w:val="25"/>
              </w:rPr>
              <w:t>утреннее</w:t>
            </w:r>
            <w:r>
              <w:rPr>
                <w:rFonts w:ascii="Times New Roman" w:eastAsia="Times New Roman" w:hAnsi="Times New Roman" w:cs="Times New Roman"/>
                <w:color w:val="3C3C3B"/>
                <w:sz w:val="25"/>
                <w:szCs w:val="25"/>
              </w:rPr>
              <w:t>, самка откладывает яйца в специальный сплетённый из паутины кокон, который помещается в укромном месте. Весной из яиц выходят молодые паучки.</w:t>
            </w:r>
          </w:p>
          <w:p w:rsidR="000E1537" w:rsidRDefault="000E1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C3C3B"/>
                <w:sz w:val="21"/>
                <w:szCs w:val="21"/>
              </w:rPr>
            </w:pP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Раздельнополые. Половой диморфизм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многих видов.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Половая система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самок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состоит из двух яичников (здесь происходит образование яйцеклеток) и яйцеводов. 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самца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имеются два семенника, два семяпровода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семяизвергательный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канал.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Внутреннее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оплодотворение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амцы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медоносной пчелы развиваются только из неоплодотворенных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яиц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-партеногенез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E1537">
        <w:trPr>
          <w:jc w:val="center"/>
        </w:trPr>
        <w:tc>
          <w:tcPr>
            <w:tcW w:w="17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Прямое 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Прямое</w:t>
            </w: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Прямое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вши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лохи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115740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Непрямое с полным метаморфозо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яйцо&gt;личинка&gt;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куколка&gt;имаго):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Отряды Чешуекрылые, Жесткокрылые, Перепончатокрылые, Двукрылые.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Непрямое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 неполным метаморфозом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(без куколки):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Полужесткокрылые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Стрекозы, Прямокрылые.</w:t>
            </w:r>
          </w:p>
        </w:tc>
      </w:tr>
      <w:tr w:rsidR="000E1537">
        <w:trPr>
          <w:jc w:val="center"/>
        </w:trPr>
        <w:tc>
          <w:tcPr>
            <w:tcW w:w="17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Представители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34369" cy="1768415"/>
                  <wp:effectExtent l="19050" t="0" r="0" b="0"/>
                  <wp:docPr id="7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859" cy="17729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E1537" w:rsidRDefault="000E1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15740" w:rsidRDefault="001157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613660" cy="145796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145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широкопалый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речной  рак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занесен в Красную книгу Республики Беларусь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Отряд пауки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314575" cy="1276350"/>
                  <wp:effectExtent l="0" t="0" r="0" b="0"/>
                  <wp:docPr id="7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276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Отряд Скорпионы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90675" cy="1209675"/>
                  <wp:effectExtent l="0" t="0" r="0" b="0"/>
                  <wp:docPr id="7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 cstate="print"/>
                          <a:srcRect l="8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209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Отряд клещи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79298" cy="1207698"/>
                  <wp:effectExtent l="19050" t="0" r="0" b="0"/>
                  <wp:docPr id="7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306" cy="12091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Насекомые — вредители растений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Листвой питаются личинки бабочек, перепончатокрылых (пилильщиков), жуков-листоедов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насекомых-вредителей стволов деревьев -  представители и жесткокрылых (златки, короеды, долгоносики, усачи), и перепончатокрылых (рогохвосты), и бабочек (бабочки стеклянницы, древоточцы).</w:t>
            </w:r>
            <w:proofErr w:type="gramEnd"/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Питаются подземными частями растений личинки жуков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майского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проволочников.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Опасными вредителями является азиатская саранча, тля, медведка, колорадский жук, клоп-черепашка, капустная совка, капустная муха.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Насекомые — переносчики заболеваний: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комнатная муха, чёрные тараканы и прусаки, муха цеце (переносит трипаносому — возбудителя смертельно опасной для человека сонной болезни), осенняя жигалка может переносить возбудителей сибирской язвы. Комары способны передавать комариные энцефалиты и малярию. Блохи могут передавать человеку таких возбудителей болезней, как чума, туляремия, сыпной тиф.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Паразиты человека и животных:</w:t>
            </w:r>
          </w:p>
          <w:p w:rsidR="000E1537" w:rsidRDefault="002628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слепни и оводы, платяная вошь, блохи</w:t>
            </w:r>
          </w:p>
          <w:p w:rsidR="000E1537" w:rsidRDefault="0026280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Одомашнены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человеком: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медоносная пчела и тутовый шелкопряд</w:t>
            </w:r>
          </w:p>
          <w:p w:rsidR="00115740" w:rsidRDefault="0011574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57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Синантропные насекомые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мухи, тараканы</w:t>
            </w:r>
          </w:p>
        </w:tc>
      </w:tr>
    </w:tbl>
    <w:p w:rsidR="000E1537" w:rsidRDefault="000E153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0E1537" w:rsidSect="000E1537">
      <w:pgSz w:w="16834" w:h="11909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0E1537"/>
    <w:rsid w:val="000E1537"/>
    <w:rsid w:val="000F3691"/>
    <w:rsid w:val="00115740"/>
    <w:rsid w:val="002306F8"/>
    <w:rsid w:val="00262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D21"/>
  </w:style>
  <w:style w:type="paragraph" w:styleId="1">
    <w:name w:val="heading 1"/>
    <w:basedOn w:val="normal"/>
    <w:next w:val="normal"/>
    <w:rsid w:val="0004499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04499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04499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04499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044992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04499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0">
    <w:name w:val="normal"/>
    <w:rsid w:val="000E1537"/>
  </w:style>
  <w:style w:type="table" w:customStyle="1" w:styleId="TableNormal">
    <w:name w:val="Table Normal"/>
    <w:rsid w:val="000E153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044992"/>
    <w:pPr>
      <w:keepNext/>
      <w:keepLines/>
      <w:spacing w:after="60"/>
    </w:pPr>
    <w:rPr>
      <w:sz w:val="52"/>
      <w:szCs w:val="52"/>
    </w:rPr>
  </w:style>
  <w:style w:type="paragraph" w:customStyle="1" w:styleId="normal">
    <w:name w:val="normal"/>
    <w:rsid w:val="00044992"/>
  </w:style>
  <w:style w:type="table" w:customStyle="1" w:styleId="TableNormal0">
    <w:name w:val="Table Normal"/>
    <w:rsid w:val="0004499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normal0"/>
    <w:next w:val="normal0"/>
    <w:rsid w:val="000E1537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0"/>
    <w:rsid w:val="0004499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71E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1ED2"/>
    <w:rPr>
      <w:rFonts w:ascii="Tahoma" w:hAnsi="Tahoma" w:cs="Tahoma"/>
      <w:sz w:val="16"/>
      <w:szCs w:val="16"/>
    </w:rPr>
  </w:style>
  <w:style w:type="table" w:customStyle="1" w:styleId="a8">
    <w:basedOn w:val="TableNormal0"/>
    <w:rsid w:val="000E153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Sg5NPnvmuDJo3Flb38R0ZSLL1A==">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1399</Words>
  <Characters>7978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2022-04-12T11:55:00Z</cp:lastPrinted>
  <dcterms:created xsi:type="dcterms:W3CDTF">2021-12-21T08:42:00Z</dcterms:created>
  <dcterms:modified xsi:type="dcterms:W3CDTF">2023-01-25T12:29:00Z</dcterms:modified>
</cp:coreProperties>
</file>